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1621F" w14:textId="77777777" w:rsidR="00E250FE" w:rsidRPr="009A2890" w:rsidRDefault="00E250FE" w:rsidP="009A2890">
      <w:pPr>
        <w:spacing w:before="120" w:after="0" w:line="240" w:lineRule="auto"/>
        <w:jc w:val="both"/>
        <w:outlineLvl w:val="1"/>
        <w:rPr>
          <w:rFonts w:ascii="Montserrat" w:eastAsia="Times New Roman" w:hAnsi="Montserrat" w:cs="Times New Roman"/>
          <w:b/>
          <w:bCs/>
          <w:color w:val="222222"/>
          <w:sz w:val="28"/>
          <w:szCs w:val="28"/>
          <w:lang w:eastAsia="fr-FR"/>
        </w:rPr>
      </w:pPr>
      <w:r w:rsidRPr="009A2890">
        <w:rPr>
          <w:rFonts w:ascii="Montserrat" w:eastAsia="Times New Roman" w:hAnsi="Montserrat" w:cs="Times New Roman"/>
          <w:b/>
          <w:bCs/>
          <w:color w:val="222222"/>
          <w:sz w:val="28"/>
          <w:szCs w:val="28"/>
          <w:lang w:eastAsia="fr-FR"/>
        </w:rPr>
        <w:t>Clause n° 1 : Objet et champ d'application</w:t>
      </w:r>
    </w:p>
    <w:p w14:paraId="19CDDF8E" w14:textId="41E39741" w:rsidR="00E250FE" w:rsidRPr="009A2890" w:rsidRDefault="00E250FE" w:rsidP="009A2890">
      <w:pPr>
        <w:spacing w:before="120" w:after="0" w:line="240" w:lineRule="auto"/>
        <w:jc w:val="both"/>
        <w:rPr>
          <w:rFonts w:ascii="Montserrat" w:eastAsia="Times New Roman" w:hAnsi="Montserrat" w:cs="Times New Roman"/>
          <w:color w:val="222222"/>
          <w:sz w:val="16"/>
          <w:szCs w:val="16"/>
          <w:lang w:eastAsia="fr-FR"/>
        </w:rPr>
      </w:pPr>
      <w:r w:rsidRPr="009A2890">
        <w:rPr>
          <w:rFonts w:ascii="Montserrat" w:eastAsia="Times New Roman" w:hAnsi="Montserrat" w:cs="Times New Roman"/>
          <w:color w:val="222222"/>
          <w:sz w:val="16"/>
          <w:szCs w:val="16"/>
          <w:lang w:eastAsia="fr-FR"/>
        </w:rPr>
        <w:t>Les présentes conditions générales de vente (CGV) constituent le socle de la négociation commerciale et sont systématiquement adressées ou remises à chaque acheteur pour lui permettre de passer commande.</w:t>
      </w:r>
      <w:r w:rsidR="00560064">
        <w:rPr>
          <w:rFonts w:ascii="Montserrat" w:eastAsia="Times New Roman" w:hAnsi="Montserrat" w:cs="Times New Roman"/>
          <w:color w:val="222222"/>
          <w:sz w:val="16"/>
          <w:szCs w:val="16"/>
          <w:lang w:eastAsia="fr-FR"/>
        </w:rPr>
        <w:t xml:space="preserve"> </w:t>
      </w:r>
      <w:r w:rsidRPr="009A2890">
        <w:rPr>
          <w:rFonts w:ascii="Montserrat" w:eastAsia="Times New Roman" w:hAnsi="Montserrat" w:cs="Times New Roman"/>
          <w:color w:val="222222"/>
          <w:sz w:val="16"/>
          <w:szCs w:val="16"/>
          <w:lang w:eastAsia="fr-FR"/>
        </w:rPr>
        <w:t>Les conditions générales de vente décrites ci-après détaillent les droits et obligations de la société ... (dénomination sociale) et de son client dans le cadre de la vente des marchandises suivantes : ... (le vendeur doit recenser les marchandises soumises aux CGV).</w:t>
      </w:r>
      <w:r w:rsidR="00560064">
        <w:rPr>
          <w:rFonts w:ascii="Montserrat" w:eastAsia="Times New Roman" w:hAnsi="Montserrat" w:cs="Times New Roman"/>
          <w:color w:val="222222"/>
          <w:sz w:val="16"/>
          <w:szCs w:val="16"/>
          <w:lang w:eastAsia="fr-FR"/>
        </w:rPr>
        <w:t xml:space="preserve"> </w:t>
      </w:r>
      <w:r w:rsidRPr="009A2890">
        <w:rPr>
          <w:rFonts w:ascii="Montserrat" w:eastAsia="Times New Roman" w:hAnsi="Montserrat" w:cs="Times New Roman"/>
          <w:color w:val="222222"/>
          <w:sz w:val="16"/>
          <w:szCs w:val="16"/>
          <w:lang w:eastAsia="fr-FR"/>
        </w:rPr>
        <w:t>Toute acceptation du devis/bon de commande en ce compris la clause « Je reconnais avoir pris connaissance et j'accepte les conditions générales de vente ci-annexées » implique l'adhésion sans réserve de l'acheteur aux présentes conditions générales de vente.</w:t>
      </w:r>
    </w:p>
    <w:p w14:paraId="0A061691" w14:textId="77777777" w:rsidR="00E250FE" w:rsidRPr="009A2890" w:rsidRDefault="00E250FE" w:rsidP="009A2890">
      <w:pPr>
        <w:spacing w:before="120" w:after="0" w:line="240" w:lineRule="auto"/>
        <w:jc w:val="both"/>
        <w:outlineLvl w:val="1"/>
        <w:rPr>
          <w:rFonts w:ascii="Montserrat" w:eastAsia="Times New Roman" w:hAnsi="Montserrat" w:cs="Times New Roman"/>
          <w:b/>
          <w:bCs/>
          <w:color w:val="222222"/>
          <w:sz w:val="28"/>
          <w:szCs w:val="28"/>
          <w:lang w:eastAsia="fr-FR"/>
        </w:rPr>
      </w:pPr>
      <w:r w:rsidRPr="009A2890">
        <w:rPr>
          <w:rFonts w:ascii="Montserrat" w:eastAsia="Times New Roman" w:hAnsi="Montserrat" w:cs="Times New Roman"/>
          <w:b/>
          <w:bCs/>
          <w:color w:val="222222"/>
          <w:sz w:val="28"/>
          <w:szCs w:val="28"/>
          <w:lang w:eastAsia="fr-FR"/>
        </w:rPr>
        <w:t>Clause n° 2 : Prix</w:t>
      </w:r>
    </w:p>
    <w:p w14:paraId="5AFC19AF" w14:textId="34703DE5" w:rsidR="00E250FE" w:rsidRPr="009A2890" w:rsidRDefault="00E250FE" w:rsidP="009A2890">
      <w:pPr>
        <w:spacing w:before="120" w:after="0" w:line="240" w:lineRule="auto"/>
        <w:jc w:val="both"/>
        <w:rPr>
          <w:rFonts w:ascii="Montserrat" w:eastAsia="Times New Roman" w:hAnsi="Montserrat" w:cs="Times New Roman"/>
          <w:color w:val="222222"/>
          <w:sz w:val="16"/>
          <w:szCs w:val="16"/>
          <w:lang w:eastAsia="fr-FR"/>
        </w:rPr>
      </w:pPr>
      <w:r w:rsidRPr="009A2890">
        <w:rPr>
          <w:rFonts w:ascii="Montserrat" w:eastAsia="Times New Roman" w:hAnsi="Montserrat" w:cs="Times New Roman"/>
          <w:color w:val="222222"/>
          <w:sz w:val="16"/>
          <w:szCs w:val="16"/>
          <w:lang w:eastAsia="fr-FR"/>
        </w:rPr>
        <w:t>Les prix des marchandises vendues sont ceux en vigueur au jour de la prise de commande. Ils sont libellés en euros et calculés hors taxes. Par voie de conséquence, ils seront majorés du taux de TVA et des frais de transport applicables au jour de la commande.</w:t>
      </w:r>
      <w:r w:rsidR="00560064">
        <w:rPr>
          <w:rFonts w:ascii="Montserrat" w:eastAsia="Times New Roman" w:hAnsi="Montserrat" w:cs="Times New Roman"/>
          <w:color w:val="222222"/>
          <w:sz w:val="16"/>
          <w:szCs w:val="16"/>
          <w:lang w:eastAsia="fr-FR"/>
        </w:rPr>
        <w:t xml:space="preserve"> </w:t>
      </w:r>
      <w:r w:rsidRPr="009A2890">
        <w:rPr>
          <w:rFonts w:ascii="Montserrat" w:eastAsia="Times New Roman" w:hAnsi="Montserrat" w:cs="Times New Roman"/>
          <w:color w:val="222222"/>
          <w:sz w:val="16"/>
          <w:szCs w:val="16"/>
          <w:lang w:eastAsia="fr-FR"/>
        </w:rPr>
        <w:t>La société ... (dénomination sociale) s'accorde le droit de modifier ses tarifs à tout moment. Toutefois, elle s'engage à facturer les marchandises commandées aux prix indiqués lors de l'enregistrement de la commande.</w:t>
      </w:r>
    </w:p>
    <w:p w14:paraId="7EDDB671" w14:textId="39314F12" w:rsidR="00E250FE" w:rsidRPr="009A2890" w:rsidRDefault="00E250FE" w:rsidP="009A2890">
      <w:pPr>
        <w:spacing w:before="120" w:after="0" w:line="240" w:lineRule="auto"/>
        <w:jc w:val="both"/>
        <w:outlineLvl w:val="1"/>
        <w:rPr>
          <w:rFonts w:ascii="Montserrat" w:eastAsia="Times New Roman" w:hAnsi="Montserrat" w:cs="Times New Roman"/>
          <w:b/>
          <w:bCs/>
          <w:color w:val="222222"/>
          <w:sz w:val="28"/>
          <w:szCs w:val="28"/>
          <w:lang w:eastAsia="fr-FR"/>
        </w:rPr>
      </w:pPr>
      <w:r w:rsidRPr="009A2890">
        <w:rPr>
          <w:rFonts w:ascii="Montserrat" w:eastAsia="Times New Roman" w:hAnsi="Montserrat" w:cs="Times New Roman"/>
          <w:b/>
          <w:bCs/>
          <w:color w:val="222222"/>
          <w:sz w:val="28"/>
          <w:szCs w:val="28"/>
          <w:lang w:eastAsia="fr-FR"/>
        </w:rPr>
        <w:t xml:space="preserve">Clause n° </w:t>
      </w:r>
      <w:r w:rsidR="00560064">
        <w:rPr>
          <w:rFonts w:ascii="Montserrat" w:eastAsia="Times New Roman" w:hAnsi="Montserrat" w:cs="Times New Roman"/>
          <w:b/>
          <w:bCs/>
          <w:color w:val="222222"/>
          <w:sz w:val="28"/>
          <w:szCs w:val="28"/>
          <w:lang w:eastAsia="fr-FR"/>
        </w:rPr>
        <w:t>3</w:t>
      </w:r>
      <w:r w:rsidRPr="009A2890">
        <w:rPr>
          <w:rFonts w:ascii="Montserrat" w:eastAsia="Times New Roman" w:hAnsi="Montserrat" w:cs="Times New Roman"/>
          <w:b/>
          <w:bCs/>
          <w:color w:val="222222"/>
          <w:sz w:val="28"/>
          <w:szCs w:val="28"/>
          <w:lang w:eastAsia="fr-FR"/>
        </w:rPr>
        <w:t xml:space="preserve"> : Modalités de paiement</w:t>
      </w:r>
    </w:p>
    <w:p w14:paraId="0BFC17A7" w14:textId="04EC707D" w:rsidR="00E250FE" w:rsidRPr="00560064" w:rsidRDefault="00E250FE" w:rsidP="00560064">
      <w:pPr>
        <w:spacing w:after="0" w:line="240" w:lineRule="auto"/>
        <w:jc w:val="both"/>
        <w:rPr>
          <w:rFonts w:ascii="Montserrat" w:eastAsia="Times New Roman" w:hAnsi="Montserrat" w:cs="Times New Roman"/>
          <w:color w:val="222222"/>
          <w:sz w:val="16"/>
          <w:szCs w:val="16"/>
          <w:lang w:eastAsia="fr-FR"/>
        </w:rPr>
      </w:pPr>
      <w:r w:rsidRPr="009A2890">
        <w:rPr>
          <w:rFonts w:ascii="Montserrat" w:eastAsia="Times New Roman" w:hAnsi="Montserrat" w:cs="Times New Roman"/>
          <w:color w:val="222222"/>
          <w:sz w:val="16"/>
          <w:szCs w:val="16"/>
          <w:lang w:eastAsia="fr-FR"/>
        </w:rPr>
        <w:t xml:space="preserve">Le règlement des commandes s'effectue </w:t>
      </w:r>
      <w:r w:rsidR="00560064">
        <w:rPr>
          <w:rFonts w:ascii="Montserrat" w:eastAsia="Times New Roman" w:hAnsi="Montserrat" w:cs="Times New Roman"/>
          <w:color w:val="222222"/>
          <w:sz w:val="16"/>
          <w:szCs w:val="16"/>
          <w:lang w:eastAsia="fr-FR"/>
        </w:rPr>
        <w:t>s</w:t>
      </w:r>
      <w:r w:rsidR="00F00EF0" w:rsidRPr="00560064">
        <w:rPr>
          <w:rFonts w:ascii="Montserrat" w:eastAsia="Times New Roman" w:hAnsi="Montserrat" w:cs="Times New Roman"/>
          <w:color w:val="222222"/>
          <w:sz w:val="16"/>
          <w:szCs w:val="16"/>
          <w:lang w:eastAsia="fr-FR"/>
        </w:rPr>
        <w:t>oit</w:t>
      </w:r>
      <w:r w:rsidRPr="00560064">
        <w:rPr>
          <w:rFonts w:ascii="Montserrat" w:eastAsia="Times New Roman" w:hAnsi="Montserrat" w:cs="Times New Roman"/>
          <w:color w:val="222222"/>
          <w:sz w:val="16"/>
          <w:szCs w:val="16"/>
          <w:lang w:eastAsia="fr-FR"/>
        </w:rPr>
        <w:t xml:space="preserve"> par chèque</w:t>
      </w:r>
      <w:r w:rsidR="00560064">
        <w:rPr>
          <w:rFonts w:ascii="Montserrat" w:eastAsia="Times New Roman" w:hAnsi="Montserrat" w:cs="Times New Roman"/>
          <w:color w:val="222222"/>
          <w:sz w:val="16"/>
          <w:szCs w:val="16"/>
          <w:lang w:eastAsia="fr-FR"/>
        </w:rPr>
        <w:t>, s</w:t>
      </w:r>
      <w:r w:rsidR="00F00EF0" w:rsidRPr="00560064">
        <w:rPr>
          <w:rFonts w:ascii="Montserrat" w:eastAsia="Times New Roman" w:hAnsi="Montserrat" w:cs="Times New Roman"/>
          <w:color w:val="222222"/>
          <w:sz w:val="16"/>
          <w:szCs w:val="16"/>
          <w:lang w:eastAsia="fr-FR"/>
        </w:rPr>
        <w:t>oit</w:t>
      </w:r>
      <w:r w:rsidRPr="00560064">
        <w:rPr>
          <w:rFonts w:ascii="Montserrat" w:eastAsia="Times New Roman" w:hAnsi="Montserrat" w:cs="Times New Roman"/>
          <w:color w:val="222222"/>
          <w:sz w:val="16"/>
          <w:szCs w:val="16"/>
          <w:lang w:eastAsia="fr-FR"/>
        </w:rPr>
        <w:t xml:space="preserve"> par carte bancaire</w:t>
      </w:r>
      <w:r w:rsidR="00560064">
        <w:rPr>
          <w:rFonts w:ascii="Montserrat" w:eastAsia="Times New Roman" w:hAnsi="Montserrat" w:cs="Times New Roman"/>
          <w:color w:val="222222"/>
          <w:sz w:val="16"/>
          <w:szCs w:val="16"/>
          <w:lang w:eastAsia="fr-FR"/>
        </w:rPr>
        <w:t>.</w:t>
      </w:r>
    </w:p>
    <w:p w14:paraId="3E3B15E9" w14:textId="27B66382" w:rsidR="00E250FE" w:rsidRPr="009A2890" w:rsidRDefault="00F00EF0" w:rsidP="009A2890">
      <w:pPr>
        <w:spacing w:after="0" w:line="240" w:lineRule="auto"/>
        <w:jc w:val="both"/>
        <w:rPr>
          <w:rFonts w:ascii="Montserrat" w:eastAsia="Times New Roman" w:hAnsi="Montserrat" w:cs="Times New Roman"/>
          <w:color w:val="222222"/>
          <w:sz w:val="16"/>
          <w:szCs w:val="16"/>
          <w:lang w:eastAsia="fr-FR"/>
        </w:rPr>
      </w:pPr>
      <w:r w:rsidRPr="009A2890">
        <w:rPr>
          <w:rFonts w:ascii="Montserrat" w:eastAsia="Times New Roman" w:hAnsi="Montserrat" w:cs="Times New Roman"/>
          <w:color w:val="222222"/>
          <w:sz w:val="16"/>
          <w:szCs w:val="16"/>
          <w:lang w:eastAsia="fr-FR"/>
        </w:rPr>
        <w:t>Le</w:t>
      </w:r>
      <w:r w:rsidR="00E250FE" w:rsidRPr="009A2890">
        <w:rPr>
          <w:rFonts w:ascii="Montserrat" w:eastAsia="Times New Roman" w:hAnsi="Montserrat" w:cs="Times New Roman"/>
          <w:color w:val="222222"/>
          <w:sz w:val="16"/>
          <w:szCs w:val="16"/>
          <w:lang w:eastAsia="fr-FR"/>
        </w:rPr>
        <w:t xml:space="preserve"> cas échéant, indiquer les autres moyens de paiement acceptés.</w:t>
      </w:r>
      <w:r w:rsidR="00560064">
        <w:rPr>
          <w:rFonts w:ascii="Montserrat" w:eastAsia="Times New Roman" w:hAnsi="Montserrat" w:cs="Times New Roman"/>
          <w:color w:val="222222"/>
          <w:sz w:val="16"/>
          <w:szCs w:val="16"/>
          <w:lang w:eastAsia="fr-FR"/>
        </w:rPr>
        <w:t xml:space="preserve"> </w:t>
      </w:r>
      <w:r w:rsidR="00E250FE" w:rsidRPr="009A2890">
        <w:rPr>
          <w:rFonts w:ascii="Montserrat" w:eastAsia="Times New Roman" w:hAnsi="Montserrat" w:cs="Times New Roman"/>
          <w:color w:val="222222"/>
          <w:sz w:val="16"/>
          <w:szCs w:val="16"/>
          <w:lang w:eastAsia="fr-FR"/>
        </w:rPr>
        <w:t>Les règlements seront effectués aux conditions suivantes :</w:t>
      </w:r>
    </w:p>
    <w:p w14:paraId="7AD60C6F" w14:textId="1AAA43A3" w:rsidR="00E250FE" w:rsidRPr="009A2890" w:rsidRDefault="00E250FE" w:rsidP="009A2890">
      <w:pPr>
        <w:spacing w:after="0" w:line="240" w:lineRule="auto"/>
        <w:jc w:val="both"/>
        <w:rPr>
          <w:rFonts w:ascii="Montserrat" w:eastAsia="Times New Roman" w:hAnsi="Montserrat" w:cs="Times New Roman"/>
          <w:color w:val="222222"/>
          <w:sz w:val="16"/>
          <w:szCs w:val="16"/>
          <w:lang w:eastAsia="fr-FR"/>
        </w:rPr>
      </w:pPr>
      <w:r w:rsidRPr="009A2890">
        <w:rPr>
          <w:rFonts w:ascii="Montserrat" w:eastAsia="Times New Roman" w:hAnsi="Montserrat" w:cs="Times New Roman"/>
          <w:color w:val="222222"/>
          <w:sz w:val="16"/>
          <w:szCs w:val="16"/>
          <w:lang w:eastAsia="fr-FR"/>
        </w:rPr>
        <w:t>Paiement à 30 jours suivant la réception des marchandises</w:t>
      </w:r>
      <w:r w:rsidRPr="009A2890">
        <w:rPr>
          <w:rFonts w:ascii="Cambria" w:eastAsia="Times New Roman" w:hAnsi="Cambria" w:cs="Cambria"/>
          <w:color w:val="222222"/>
          <w:sz w:val="16"/>
          <w:szCs w:val="16"/>
          <w:lang w:eastAsia="fr-FR"/>
        </w:rPr>
        <w:t> </w:t>
      </w:r>
      <w:r w:rsidR="00560064" w:rsidRPr="00560064">
        <w:rPr>
          <w:rFonts w:ascii="Montserrat" w:eastAsia="Times New Roman" w:hAnsi="Montserrat" w:cs="Times New Roman"/>
          <w:color w:val="222222"/>
          <w:sz w:val="16"/>
          <w:szCs w:val="16"/>
          <w:lang w:eastAsia="fr-FR"/>
        </w:rPr>
        <w:t xml:space="preserve">ou </w:t>
      </w:r>
      <w:r w:rsidR="00560064">
        <w:rPr>
          <w:rFonts w:ascii="Montserrat" w:eastAsia="Times New Roman" w:hAnsi="Montserrat" w:cs="Times New Roman"/>
          <w:color w:val="222222"/>
          <w:sz w:val="16"/>
          <w:szCs w:val="16"/>
          <w:lang w:eastAsia="fr-FR"/>
        </w:rPr>
        <w:t>p</w:t>
      </w:r>
      <w:r w:rsidRPr="009A2890">
        <w:rPr>
          <w:rFonts w:ascii="Montserrat" w:eastAsia="Times New Roman" w:hAnsi="Montserrat" w:cs="Times New Roman"/>
          <w:color w:val="222222"/>
          <w:sz w:val="16"/>
          <w:szCs w:val="16"/>
          <w:lang w:eastAsia="fr-FR"/>
        </w:rPr>
        <w:t>aiement à 45 jours fin de mois suivant la date de facturation</w:t>
      </w:r>
      <w:r w:rsidRPr="00560064">
        <w:rPr>
          <w:rFonts w:ascii="Cambria" w:eastAsia="Times New Roman" w:hAnsi="Cambria" w:cs="Cambria"/>
          <w:color w:val="222222"/>
          <w:sz w:val="16"/>
          <w:szCs w:val="16"/>
          <w:lang w:eastAsia="fr-FR"/>
        </w:rPr>
        <w:t> </w:t>
      </w:r>
      <w:r w:rsidR="00560064" w:rsidRPr="00560064">
        <w:rPr>
          <w:rFonts w:ascii="Montserrat" w:eastAsia="Times New Roman" w:hAnsi="Montserrat" w:cs="Times New Roman"/>
          <w:color w:val="222222"/>
          <w:sz w:val="16"/>
          <w:szCs w:val="16"/>
          <w:lang w:eastAsia="fr-FR"/>
        </w:rPr>
        <w:t>o</w:t>
      </w:r>
      <w:r w:rsidR="00F00EF0" w:rsidRPr="009A2890">
        <w:rPr>
          <w:rFonts w:ascii="Montserrat" w:eastAsia="Times New Roman" w:hAnsi="Montserrat" w:cs="Times New Roman"/>
          <w:color w:val="222222"/>
          <w:sz w:val="16"/>
          <w:szCs w:val="16"/>
          <w:lang w:eastAsia="fr-FR"/>
        </w:rPr>
        <w:t>u</w:t>
      </w:r>
      <w:r w:rsidR="00560064">
        <w:rPr>
          <w:rFonts w:ascii="Montserrat" w:eastAsia="Times New Roman" w:hAnsi="Montserrat" w:cs="Times New Roman"/>
          <w:color w:val="222222"/>
          <w:sz w:val="16"/>
          <w:szCs w:val="16"/>
          <w:lang w:eastAsia="fr-FR"/>
        </w:rPr>
        <w:t xml:space="preserve"> p</w:t>
      </w:r>
      <w:r w:rsidRPr="009A2890">
        <w:rPr>
          <w:rFonts w:ascii="Montserrat" w:eastAsia="Times New Roman" w:hAnsi="Montserrat" w:cs="Times New Roman"/>
          <w:color w:val="222222"/>
          <w:sz w:val="16"/>
          <w:szCs w:val="16"/>
          <w:lang w:eastAsia="fr-FR"/>
        </w:rPr>
        <w:t xml:space="preserve">aiement à 60 jours suivant la date de </w:t>
      </w:r>
      <w:r w:rsidR="00560064" w:rsidRPr="009A2890">
        <w:rPr>
          <w:rFonts w:ascii="Montserrat" w:eastAsia="Times New Roman" w:hAnsi="Montserrat" w:cs="Times New Roman"/>
          <w:color w:val="222222"/>
          <w:sz w:val="16"/>
          <w:szCs w:val="16"/>
          <w:lang w:eastAsia="fr-FR"/>
        </w:rPr>
        <w:t>facturation</w:t>
      </w:r>
      <w:r w:rsidR="00560064" w:rsidRPr="009A2890">
        <w:rPr>
          <w:rFonts w:ascii="Cambria" w:eastAsia="Times New Roman" w:hAnsi="Cambria" w:cs="Cambria"/>
          <w:color w:val="222222"/>
          <w:sz w:val="16"/>
          <w:szCs w:val="16"/>
          <w:lang w:eastAsia="fr-FR"/>
        </w:rPr>
        <w:t>.</w:t>
      </w:r>
    </w:p>
    <w:p w14:paraId="00A80A98" w14:textId="7D17CEFA" w:rsidR="00E250FE" w:rsidRPr="009A2890" w:rsidRDefault="00E250FE" w:rsidP="009A2890">
      <w:pPr>
        <w:spacing w:before="120" w:after="0" w:line="240" w:lineRule="auto"/>
        <w:jc w:val="both"/>
        <w:outlineLvl w:val="1"/>
        <w:rPr>
          <w:rFonts w:ascii="Montserrat" w:eastAsia="Times New Roman" w:hAnsi="Montserrat" w:cs="Times New Roman"/>
          <w:b/>
          <w:bCs/>
          <w:color w:val="222222"/>
          <w:sz w:val="28"/>
          <w:szCs w:val="28"/>
          <w:lang w:eastAsia="fr-FR"/>
        </w:rPr>
      </w:pPr>
      <w:r w:rsidRPr="009A2890">
        <w:rPr>
          <w:rFonts w:ascii="Montserrat" w:eastAsia="Times New Roman" w:hAnsi="Montserrat" w:cs="Times New Roman"/>
          <w:b/>
          <w:bCs/>
          <w:color w:val="222222"/>
          <w:sz w:val="28"/>
          <w:szCs w:val="28"/>
          <w:lang w:eastAsia="fr-FR"/>
        </w:rPr>
        <w:t xml:space="preserve">Clause n° </w:t>
      </w:r>
      <w:r w:rsidR="00560064">
        <w:rPr>
          <w:rFonts w:ascii="Montserrat" w:eastAsia="Times New Roman" w:hAnsi="Montserrat" w:cs="Times New Roman"/>
          <w:b/>
          <w:bCs/>
          <w:color w:val="222222"/>
          <w:sz w:val="28"/>
          <w:szCs w:val="28"/>
          <w:lang w:eastAsia="fr-FR"/>
        </w:rPr>
        <w:t>4</w:t>
      </w:r>
      <w:r w:rsidRPr="009A2890">
        <w:rPr>
          <w:rFonts w:ascii="Montserrat" w:eastAsia="Times New Roman" w:hAnsi="Montserrat" w:cs="Times New Roman"/>
          <w:b/>
          <w:bCs/>
          <w:color w:val="222222"/>
          <w:sz w:val="28"/>
          <w:szCs w:val="28"/>
          <w:lang w:eastAsia="fr-FR"/>
        </w:rPr>
        <w:t xml:space="preserve"> : Retard de paiement</w:t>
      </w:r>
    </w:p>
    <w:p w14:paraId="48922859" w14:textId="416C247D" w:rsidR="00E250FE" w:rsidRPr="009A2890" w:rsidRDefault="00E250FE" w:rsidP="009A2890">
      <w:pPr>
        <w:spacing w:before="120" w:after="0" w:line="240" w:lineRule="auto"/>
        <w:jc w:val="both"/>
        <w:rPr>
          <w:rFonts w:ascii="Montserrat" w:eastAsia="Times New Roman" w:hAnsi="Montserrat" w:cs="Times New Roman"/>
          <w:color w:val="222222"/>
          <w:sz w:val="16"/>
          <w:szCs w:val="16"/>
          <w:lang w:eastAsia="fr-FR"/>
        </w:rPr>
      </w:pPr>
      <w:r w:rsidRPr="009A2890">
        <w:rPr>
          <w:rFonts w:ascii="Montserrat" w:eastAsia="Times New Roman" w:hAnsi="Montserrat" w:cs="Times New Roman"/>
          <w:color w:val="222222"/>
          <w:sz w:val="16"/>
          <w:szCs w:val="16"/>
          <w:lang w:eastAsia="fr-FR"/>
        </w:rPr>
        <w:t>En cas de défaut de paiement total ou partiel des marchandises livrées à l'échéance, l'acheteur doit verser à la société ... (dénomination sociale) une pénalité de retard égale à trois fois le taux de l'intérêt légal.</w:t>
      </w:r>
      <w:r w:rsidR="00560064">
        <w:rPr>
          <w:rFonts w:ascii="Montserrat" w:eastAsia="Times New Roman" w:hAnsi="Montserrat" w:cs="Times New Roman"/>
          <w:color w:val="222222"/>
          <w:sz w:val="16"/>
          <w:szCs w:val="16"/>
          <w:lang w:eastAsia="fr-FR"/>
        </w:rPr>
        <w:t xml:space="preserve"> </w:t>
      </w:r>
      <w:r w:rsidRPr="009A2890">
        <w:rPr>
          <w:rFonts w:ascii="Montserrat" w:eastAsia="Times New Roman" w:hAnsi="Montserrat" w:cs="Times New Roman"/>
          <w:color w:val="222222"/>
          <w:sz w:val="16"/>
          <w:szCs w:val="16"/>
          <w:lang w:eastAsia="fr-FR"/>
        </w:rPr>
        <w:t>Le taux de l'intérêt légal retenu est celui en vigueur au jour de la livraison des marchandises.</w:t>
      </w:r>
      <w:r w:rsidR="00560064">
        <w:rPr>
          <w:rFonts w:ascii="Montserrat" w:eastAsia="Times New Roman" w:hAnsi="Montserrat" w:cs="Times New Roman"/>
          <w:color w:val="222222"/>
          <w:sz w:val="16"/>
          <w:szCs w:val="16"/>
          <w:lang w:eastAsia="fr-FR"/>
        </w:rPr>
        <w:t xml:space="preserve"> </w:t>
      </w:r>
      <w:r w:rsidRPr="009A2890">
        <w:rPr>
          <w:rFonts w:ascii="Montserrat" w:eastAsia="Times New Roman" w:hAnsi="Montserrat" w:cs="Times New Roman"/>
          <w:color w:val="222222"/>
          <w:sz w:val="16"/>
          <w:szCs w:val="16"/>
          <w:lang w:eastAsia="fr-FR"/>
        </w:rPr>
        <w:t>A compter du 1er janvier 2015, le taux d'intérêt légal sera révisé tous les 6 mois</w:t>
      </w:r>
      <w:r w:rsidRPr="009A2890">
        <w:rPr>
          <w:rFonts w:ascii="Cambria" w:eastAsia="Times New Roman" w:hAnsi="Cambria" w:cs="Cambria"/>
          <w:color w:val="222222"/>
          <w:sz w:val="16"/>
          <w:szCs w:val="16"/>
          <w:lang w:eastAsia="fr-FR"/>
        </w:rPr>
        <w:t> </w:t>
      </w:r>
      <w:r w:rsidRPr="009A2890">
        <w:rPr>
          <w:rFonts w:ascii="Montserrat" w:eastAsia="Times New Roman" w:hAnsi="Montserrat" w:cs="Times New Roman"/>
          <w:color w:val="222222"/>
          <w:sz w:val="16"/>
          <w:szCs w:val="16"/>
          <w:lang w:eastAsia="fr-FR"/>
        </w:rPr>
        <w:t>(</w:t>
      </w:r>
      <w:r w:rsidRPr="009A2890">
        <w:rPr>
          <w:rFonts w:ascii="Montserrat" w:eastAsia="Times New Roman" w:hAnsi="Montserrat" w:cs="Times New Roman"/>
          <w:i/>
          <w:iCs/>
          <w:color w:val="222222"/>
          <w:sz w:val="16"/>
          <w:szCs w:val="16"/>
          <w:lang w:eastAsia="fr-FR"/>
        </w:rPr>
        <w:t>Ordonnance n°2014-947 du 20 août 2014</w:t>
      </w:r>
      <w:r w:rsidRPr="009A2890">
        <w:rPr>
          <w:rFonts w:ascii="Montserrat" w:eastAsia="Times New Roman" w:hAnsi="Montserrat" w:cs="Times New Roman"/>
          <w:color w:val="222222"/>
          <w:sz w:val="16"/>
          <w:szCs w:val="16"/>
          <w:lang w:eastAsia="fr-FR"/>
        </w:rPr>
        <w:t>).</w:t>
      </w:r>
    </w:p>
    <w:p w14:paraId="6BD45B51" w14:textId="03D25A55" w:rsidR="00E250FE" w:rsidRPr="009A2890" w:rsidRDefault="00E250FE" w:rsidP="009A2890">
      <w:pPr>
        <w:spacing w:before="120" w:after="0" w:line="240" w:lineRule="auto"/>
        <w:jc w:val="both"/>
        <w:rPr>
          <w:rFonts w:ascii="Montserrat" w:eastAsia="Times New Roman" w:hAnsi="Montserrat" w:cs="Times New Roman"/>
          <w:color w:val="222222"/>
          <w:sz w:val="16"/>
          <w:szCs w:val="16"/>
          <w:lang w:eastAsia="fr-FR"/>
        </w:rPr>
      </w:pPr>
      <w:r w:rsidRPr="009A2890">
        <w:rPr>
          <w:rFonts w:ascii="Montserrat" w:eastAsia="Times New Roman" w:hAnsi="Montserrat" w:cs="Times New Roman"/>
          <w:color w:val="222222"/>
          <w:sz w:val="16"/>
          <w:szCs w:val="16"/>
          <w:lang w:eastAsia="fr-FR"/>
        </w:rPr>
        <w:t>Cette pénalité est calculée sur le montant TTC de la somme restant due, et court à compter de la date d'échéance du prix sans qu'aucune mise en demeure préalable ne soit nécessaire.</w:t>
      </w:r>
      <w:r w:rsidR="00560064">
        <w:rPr>
          <w:rFonts w:ascii="Montserrat" w:eastAsia="Times New Roman" w:hAnsi="Montserrat" w:cs="Times New Roman"/>
          <w:color w:val="222222"/>
          <w:sz w:val="16"/>
          <w:szCs w:val="16"/>
          <w:lang w:eastAsia="fr-FR"/>
        </w:rPr>
        <w:t xml:space="preserve"> </w:t>
      </w:r>
      <w:r w:rsidRPr="009A2890">
        <w:rPr>
          <w:rFonts w:ascii="Montserrat" w:eastAsia="Times New Roman" w:hAnsi="Montserrat" w:cs="Times New Roman"/>
          <w:color w:val="222222"/>
          <w:sz w:val="16"/>
          <w:szCs w:val="16"/>
          <w:lang w:eastAsia="fr-FR"/>
        </w:rPr>
        <w:t>En sus des indemnités de retard, toute somme, y compris l’acompte, non payée à sa date d’exigibilité produira de plein droit le paiement d’une indemnité forfaitaire de 40 euros due au titre des frais de recouvrement.</w:t>
      </w:r>
      <w:r w:rsidR="00560064">
        <w:rPr>
          <w:rFonts w:ascii="Montserrat" w:eastAsia="Times New Roman" w:hAnsi="Montserrat" w:cs="Times New Roman"/>
          <w:color w:val="222222"/>
          <w:sz w:val="16"/>
          <w:szCs w:val="16"/>
          <w:lang w:eastAsia="fr-FR"/>
        </w:rPr>
        <w:t xml:space="preserve"> </w:t>
      </w:r>
      <w:r w:rsidRPr="009A2890">
        <w:rPr>
          <w:rFonts w:ascii="Montserrat" w:eastAsia="Times New Roman" w:hAnsi="Montserrat" w:cs="Times New Roman"/>
          <w:color w:val="222222"/>
          <w:sz w:val="16"/>
          <w:szCs w:val="16"/>
          <w:lang w:eastAsia="fr-FR"/>
        </w:rPr>
        <w:t>Articles 441-10 et D. 441-5 du code de commerce.</w:t>
      </w:r>
    </w:p>
    <w:p w14:paraId="4CC02F8E" w14:textId="77CAE5CD" w:rsidR="00E250FE" w:rsidRPr="009A2890" w:rsidRDefault="00E250FE" w:rsidP="009A2890">
      <w:pPr>
        <w:spacing w:before="120" w:after="0" w:line="240" w:lineRule="auto"/>
        <w:jc w:val="both"/>
        <w:outlineLvl w:val="1"/>
        <w:rPr>
          <w:rFonts w:ascii="Montserrat" w:eastAsia="Times New Roman" w:hAnsi="Montserrat" w:cs="Times New Roman"/>
          <w:b/>
          <w:bCs/>
          <w:color w:val="222222"/>
          <w:sz w:val="28"/>
          <w:szCs w:val="28"/>
          <w:lang w:eastAsia="fr-FR"/>
        </w:rPr>
      </w:pPr>
      <w:r w:rsidRPr="009A2890">
        <w:rPr>
          <w:rFonts w:ascii="Montserrat" w:eastAsia="Times New Roman" w:hAnsi="Montserrat" w:cs="Times New Roman"/>
          <w:b/>
          <w:bCs/>
          <w:color w:val="222222"/>
          <w:sz w:val="28"/>
          <w:szCs w:val="28"/>
          <w:lang w:eastAsia="fr-FR"/>
        </w:rPr>
        <w:t xml:space="preserve">Clause n° </w:t>
      </w:r>
      <w:r w:rsidR="00560064">
        <w:rPr>
          <w:rFonts w:ascii="Montserrat" w:eastAsia="Times New Roman" w:hAnsi="Montserrat" w:cs="Times New Roman"/>
          <w:b/>
          <w:bCs/>
          <w:color w:val="222222"/>
          <w:sz w:val="28"/>
          <w:szCs w:val="28"/>
          <w:lang w:eastAsia="fr-FR"/>
        </w:rPr>
        <w:t>5</w:t>
      </w:r>
      <w:r w:rsidRPr="009A2890">
        <w:rPr>
          <w:rFonts w:ascii="Montserrat" w:eastAsia="Times New Roman" w:hAnsi="Montserrat" w:cs="Times New Roman"/>
          <w:b/>
          <w:bCs/>
          <w:color w:val="222222"/>
          <w:sz w:val="28"/>
          <w:szCs w:val="28"/>
          <w:lang w:eastAsia="fr-FR"/>
        </w:rPr>
        <w:t xml:space="preserve"> : Clause résolutoire</w:t>
      </w:r>
    </w:p>
    <w:p w14:paraId="03ED419E" w14:textId="70DB2DF5" w:rsidR="00E250FE" w:rsidRPr="009A2890" w:rsidRDefault="00E250FE" w:rsidP="009A2890">
      <w:pPr>
        <w:spacing w:before="120" w:after="0" w:line="240" w:lineRule="auto"/>
        <w:jc w:val="both"/>
        <w:rPr>
          <w:rFonts w:ascii="Montserrat" w:eastAsia="Times New Roman" w:hAnsi="Montserrat" w:cs="Times New Roman"/>
          <w:color w:val="222222"/>
          <w:sz w:val="16"/>
          <w:szCs w:val="16"/>
          <w:lang w:eastAsia="fr-FR"/>
        </w:rPr>
      </w:pPr>
      <w:r w:rsidRPr="009A2890">
        <w:rPr>
          <w:rFonts w:ascii="Montserrat" w:eastAsia="Times New Roman" w:hAnsi="Montserrat" w:cs="Times New Roman"/>
          <w:color w:val="222222"/>
          <w:sz w:val="16"/>
          <w:szCs w:val="16"/>
          <w:lang w:eastAsia="fr-FR"/>
        </w:rPr>
        <w:t xml:space="preserve">Si dans les quinze jours qui suivent la mise en </w:t>
      </w:r>
      <w:r w:rsidR="00F00EF0" w:rsidRPr="009A2890">
        <w:rPr>
          <w:rFonts w:ascii="Montserrat" w:eastAsia="Times New Roman" w:hAnsi="Montserrat" w:cs="Times New Roman"/>
          <w:color w:val="222222"/>
          <w:sz w:val="16"/>
          <w:szCs w:val="16"/>
          <w:lang w:eastAsia="fr-FR"/>
        </w:rPr>
        <w:t>œuvre</w:t>
      </w:r>
      <w:r w:rsidRPr="009A2890">
        <w:rPr>
          <w:rFonts w:ascii="Montserrat" w:eastAsia="Times New Roman" w:hAnsi="Montserrat" w:cs="Times New Roman"/>
          <w:color w:val="222222"/>
          <w:sz w:val="16"/>
          <w:szCs w:val="16"/>
          <w:lang w:eastAsia="fr-FR"/>
        </w:rPr>
        <w:t xml:space="preserve"> de la clause "Retard de paiement", l'acheteur ne s'est pas acquitté des sommes restant dues, la vente sera résolue de plein droit et pourra ouvrir droit à l'allocation de dommages et intérêts au profit de la société ... (dénomination sociale).</w:t>
      </w:r>
    </w:p>
    <w:p w14:paraId="3FFAF482" w14:textId="2B52C80C" w:rsidR="00E250FE" w:rsidRPr="009A2890" w:rsidRDefault="00E250FE" w:rsidP="009A2890">
      <w:pPr>
        <w:spacing w:before="120" w:after="0" w:line="240" w:lineRule="auto"/>
        <w:jc w:val="both"/>
        <w:outlineLvl w:val="1"/>
        <w:rPr>
          <w:rFonts w:ascii="Montserrat" w:eastAsia="Times New Roman" w:hAnsi="Montserrat" w:cs="Times New Roman"/>
          <w:b/>
          <w:bCs/>
          <w:color w:val="222222"/>
          <w:sz w:val="28"/>
          <w:szCs w:val="28"/>
          <w:lang w:eastAsia="fr-FR"/>
        </w:rPr>
      </w:pPr>
      <w:r w:rsidRPr="009A2890">
        <w:rPr>
          <w:rFonts w:ascii="Montserrat" w:eastAsia="Times New Roman" w:hAnsi="Montserrat" w:cs="Times New Roman"/>
          <w:b/>
          <w:bCs/>
          <w:color w:val="222222"/>
          <w:sz w:val="28"/>
          <w:szCs w:val="28"/>
          <w:lang w:eastAsia="fr-FR"/>
        </w:rPr>
        <w:t xml:space="preserve">Clause n° </w:t>
      </w:r>
      <w:r w:rsidR="00560064">
        <w:rPr>
          <w:rFonts w:ascii="Montserrat" w:eastAsia="Times New Roman" w:hAnsi="Montserrat" w:cs="Times New Roman"/>
          <w:b/>
          <w:bCs/>
          <w:color w:val="222222"/>
          <w:sz w:val="28"/>
          <w:szCs w:val="28"/>
          <w:lang w:eastAsia="fr-FR"/>
        </w:rPr>
        <w:t>6</w:t>
      </w:r>
      <w:r w:rsidRPr="009A2890">
        <w:rPr>
          <w:rFonts w:ascii="Montserrat" w:eastAsia="Times New Roman" w:hAnsi="Montserrat" w:cs="Times New Roman"/>
          <w:b/>
          <w:bCs/>
          <w:color w:val="222222"/>
          <w:sz w:val="28"/>
          <w:szCs w:val="28"/>
          <w:lang w:eastAsia="fr-FR"/>
        </w:rPr>
        <w:t xml:space="preserve"> : Clause de réserve de propriété</w:t>
      </w:r>
    </w:p>
    <w:p w14:paraId="1982FC37" w14:textId="77777777" w:rsidR="00E250FE" w:rsidRPr="00560064" w:rsidRDefault="00E250FE" w:rsidP="00560064">
      <w:pPr>
        <w:spacing w:before="120" w:after="0" w:line="240" w:lineRule="auto"/>
        <w:jc w:val="both"/>
        <w:rPr>
          <w:rFonts w:ascii="Montserrat" w:eastAsia="Times New Roman" w:hAnsi="Montserrat" w:cs="Times New Roman"/>
          <w:color w:val="222222"/>
          <w:sz w:val="16"/>
          <w:szCs w:val="16"/>
          <w:lang w:eastAsia="fr-FR"/>
        </w:rPr>
      </w:pPr>
      <w:r w:rsidRPr="00560064">
        <w:rPr>
          <w:rFonts w:ascii="Montserrat" w:eastAsia="Times New Roman" w:hAnsi="Montserrat" w:cs="Times New Roman"/>
          <w:color w:val="222222"/>
          <w:sz w:val="16"/>
          <w:szCs w:val="16"/>
          <w:lang w:eastAsia="fr-FR"/>
        </w:rPr>
        <w:t>La société ... (dénomination sociale) conserve la propriété des biens vendus jusqu'au paiement intégral du prix, en principal et en accessoires. À ce titre, si l'acheteur fait l'objet d'un redressement ou d'une liquidation judiciaire, la société ... (dénomination sociale) se réserve le droit de revendiquer, dans le cadre de la procédure collective, les marchandises vendues et restées impayées.</w:t>
      </w:r>
    </w:p>
    <w:p w14:paraId="51128D6A" w14:textId="330E770E" w:rsidR="00E250FE" w:rsidRPr="009A2890" w:rsidRDefault="00E250FE" w:rsidP="009A2890">
      <w:pPr>
        <w:spacing w:before="120" w:after="0" w:line="240" w:lineRule="auto"/>
        <w:jc w:val="both"/>
        <w:outlineLvl w:val="1"/>
        <w:rPr>
          <w:rFonts w:ascii="Montserrat" w:eastAsia="Times New Roman" w:hAnsi="Montserrat" w:cs="Times New Roman"/>
          <w:b/>
          <w:bCs/>
          <w:color w:val="222222"/>
          <w:sz w:val="28"/>
          <w:szCs w:val="28"/>
          <w:lang w:eastAsia="fr-FR"/>
        </w:rPr>
      </w:pPr>
      <w:r w:rsidRPr="009A2890">
        <w:rPr>
          <w:rFonts w:ascii="Montserrat" w:eastAsia="Times New Roman" w:hAnsi="Montserrat" w:cs="Times New Roman"/>
          <w:b/>
          <w:bCs/>
          <w:color w:val="222222"/>
          <w:sz w:val="28"/>
          <w:szCs w:val="28"/>
          <w:lang w:eastAsia="fr-FR"/>
        </w:rPr>
        <w:t xml:space="preserve">Clause n° </w:t>
      </w:r>
      <w:r w:rsidR="00560064">
        <w:rPr>
          <w:rFonts w:ascii="Montserrat" w:eastAsia="Times New Roman" w:hAnsi="Montserrat" w:cs="Times New Roman"/>
          <w:b/>
          <w:bCs/>
          <w:color w:val="222222"/>
          <w:sz w:val="28"/>
          <w:szCs w:val="28"/>
          <w:lang w:eastAsia="fr-FR"/>
        </w:rPr>
        <w:t>7</w:t>
      </w:r>
      <w:r w:rsidRPr="009A2890">
        <w:rPr>
          <w:rFonts w:ascii="Montserrat" w:eastAsia="Times New Roman" w:hAnsi="Montserrat" w:cs="Times New Roman"/>
          <w:b/>
          <w:bCs/>
          <w:color w:val="222222"/>
          <w:sz w:val="28"/>
          <w:szCs w:val="28"/>
          <w:lang w:eastAsia="fr-FR"/>
        </w:rPr>
        <w:t xml:space="preserve"> : Livraison</w:t>
      </w:r>
    </w:p>
    <w:p w14:paraId="4FC807A1" w14:textId="77777777" w:rsidR="00E250FE" w:rsidRPr="009A2890" w:rsidRDefault="00E250FE" w:rsidP="009A2890">
      <w:pPr>
        <w:spacing w:after="0" w:line="240" w:lineRule="auto"/>
        <w:jc w:val="both"/>
        <w:rPr>
          <w:rFonts w:ascii="Montserrat" w:eastAsia="Times New Roman" w:hAnsi="Montserrat" w:cs="Times New Roman"/>
          <w:color w:val="222222"/>
          <w:sz w:val="16"/>
          <w:szCs w:val="16"/>
          <w:lang w:eastAsia="fr-FR"/>
        </w:rPr>
      </w:pPr>
      <w:r w:rsidRPr="009A2890">
        <w:rPr>
          <w:rFonts w:ascii="Montserrat" w:eastAsia="Times New Roman" w:hAnsi="Montserrat" w:cs="Times New Roman"/>
          <w:color w:val="222222"/>
          <w:sz w:val="16"/>
          <w:szCs w:val="16"/>
          <w:lang w:eastAsia="fr-FR"/>
        </w:rPr>
        <w:t>La livraison est effectuée :</w:t>
      </w:r>
    </w:p>
    <w:p w14:paraId="25D9FFD1" w14:textId="21D82378" w:rsidR="00E250FE" w:rsidRPr="00560064" w:rsidRDefault="00F00EF0" w:rsidP="00560064">
      <w:pPr>
        <w:spacing w:after="0" w:line="240" w:lineRule="auto"/>
        <w:jc w:val="both"/>
        <w:rPr>
          <w:rFonts w:ascii="Montserrat" w:eastAsia="Times New Roman" w:hAnsi="Montserrat" w:cs="Times New Roman"/>
          <w:color w:val="222222"/>
          <w:sz w:val="16"/>
          <w:szCs w:val="16"/>
          <w:lang w:eastAsia="fr-FR"/>
        </w:rPr>
      </w:pPr>
      <w:r w:rsidRPr="00560064">
        <w:rPr>
          <w:rFonts w:ascii="Montserrat" w:eastAsia="Times New Roman" w:hAnsi="Montserrat" w:cs="Times New Roman"/>
          <w:color w:val="222222"/>
          <w:sz w:val="16"/>
          <w:szCs w:val="16"/>
          <w:lang w:eastAsia="fr-FR"/>
        </w:rPr>
        <w:t>Soit</w:t>
      </w:r>
      <w:r w:rsidR="00E250FE" w:rsidRPr="00560064">
        <w:rPr>
          <w:rFonts w:ascii="Montserrat" w:eastAsia="Times New Roman" w:hAnsi="Montserrat" w:cs="Times New Roman"/>
          <w:color w:val="222222"/>
          <w:sz w:val="16"/>
          <w:szCs w:val="16"/>
          <w:lang w:eastAsia="fr-FR"/>
        </w:rPr>
        <w:t xml:space="preserve"> par la remise directe de la marchandise à l'acheteur</w:t>
      </w:r>
      <w:r w:rsidR="00560064" w:rsidRPr="00560064">
        <w:rPr>
          <w:rFonts w:ascii="Montserrat" w:eastAsia="Times New Roman" w:hAnsi="Montserrat" w:cs="Times New Roman"/>
          <w:color w:val="222222"/>
          <w:sz w:val="16"/>
          <w:szCs w:val="16"/>
          <w:lang w:eastAsia="fr-FR"/>
        </w:rPr>
        <w:t>, s</w:t>
      </w:r>
      <w:r w:rsidRPr="00560064">
        <w:rPr>
          <w:rFonts w:ascii="Montserrat" w:eastAsia="Times New Roman" w:hAnsi="Montserrat" w:cs="Times New Roman"/>
          <w:color w:val="222222"/>
          <w:sz w:val="16"/>
          <w:szCs w:val="16"/>
          <w:lang w:eastAsia="fr-FR"/>
        </w:rPr>
        <w:t>oit</w:t>
      </w:r>
      <w:r w:rsidR="00E250FE" w:rsidRPr="00560064">
        <w:rPr>
          <w:rFonts w:ascii="Montserrat" w:eastAsia="Times New Roman" w:hAnsi="Montserrat" w:cs="Times New Roman"/>
          <w:color w:val="222222"/>
          <w:sz w:val="16"/>
          <w:szCs w:val="16"/>
          <w:lang w:eastAsia="fr-FR"/>
        </w:rPr>
        <w:t xml:space="preserve"> par l'envoi d'un avis de mise à disposition en magasin à l'attention de l'acheteur</w:t>
      </w:r>
      <w:r w:rsidR="00560064" w:rsidRPr="00560064">
        <w:rPr>
          <w:rFonts w:ascii="Montserrat" w:eastAsia="Times New Roman" w:hAnsi="Montserrat" w:cs="Times New Roman"/>
          <w:color w:val="222222"/>
          <w:sz w:val="16"/>
          <w:szCs w:val="16"/>
          <w:lang w:eastAsia="fr-FR"/>
        </w:rPr>
        <w:t>, s</w:t>
      </w:r>
      <w:r w:rsidRPr="00560064">
        <w:rPr>
          <w:rFonts w:ascii="Montserrat" w:eastAsia="Times New Roman" w:hAnsi="Montserrat" w:cs="Times New Roman"/>
          <w:color w:val="222222"/>
          <w:sz w:val="16"/>
          <w:szCs w:val="16"/>
          <w:lang w:eastAsia="fr-FR"/>
        </w:rPr>
        <w:t>oit</w:t>
      </w:r>
      <w:r w:rsidR="00E250FE" w:rsidRPr="00560064">
        <w:rPr>
          <w:rFonts w:ascii="Montserrat" w:eastAsia="Times New Roman" w:hAnsi="Montserrat" w:cs="Times New Roman"/>
          <w:color w:val="222222"/>
          <w:sz w:val="16"/>
          <w:szCs w:val="16"/>
          <w:lang w:eastAsia="fr-FR"/>
        </w:rPr>
        <w:t xml:space="preserve"> par le dépôt de la marchandise</w:t>
      </w:r>
      <w:r w:rsidR="00E250FE" w:rsidRPr="00560064">
        <w:rPr>
          <w:rFonts w:ascii="Cambria" w:eastAsia="Times New Roman" w:hAnsi="Cambria" w:cs="Cambria"/>
          <w:color w:val="222222"/>
          <w:sz w:val="16"/>
          <w:szCs w:val="16"/>
          <w:lang w:eastAsia="fr-FR"/>
        </w:rPr>
        <w:t> </w:t>
      </w:r>
      <w:r w:rsidR="00E250FE" w:rsidRPr="00560064">
        <w:rPr>
          <w:rFonts w:ascii="Montserrat" w:eastAsia="Times New Roman" w:hAnsi="Montserrat" w:cs="Times New Roman"/>
          <w:color w:val="222222"/>
          <w:sz w:val="16"/>
          <w:szCs w:val="16"/>
          <w:lang w:eastAsia="fr-FR"/>
        </w:rPr>
        <w:t>au lieu indiqué par l'acheteur sur le bon de commande.</w:t>
      </w:r>
    </w:p>
    <w:p w14:paraId="3737B165" w14:textId="77777777" w:rsidR="00E250FE" w:rsidRPr="009A2890" w:rsidRDefault="00E250FE" w:rsidP="009A2890">
      <w:pPr>
        <w:spacing w:after="0" w:line="240" w:lineRule="auto"/>
        <w:jc w:val="both"/>
        <w:rPr>
          <w:rFonts w:ascii="Montserrat" w:eastAsia="Times New Roman" w:hAnsi="Montserrat" w:cs="Times New Roman"/>
          <w:color w:val="222222"/>
          <w:sz w:val="16"/>
          <w:szCs w:val="16"/>
          <w:lang w:eastAsia="fr-FR"/>
        </w:rPr>
      </w:pPr>
      <w:r w:rsidRPr="009A2890">
        <w:rPr>
          <w:rFonts w:ascii="Montserrat" w:eastAsia="Times New Roman" w:hAnsi="Montserrat" w:cs="Times New Roman"/>
          <w:color w:val="222222"/>
          <w:sz w:val="16"/>
          <w:szCs w:val="16"/>
          <w:lang w:eastAsia="fr-FR"/>
        </w:rPr>
        <w:t>Le délai de livraison indiqué lors de l'enregistrement de la commande n'est donné qu'à titre indicatif et n'est aucunement garanti.</w:t>
      </w:r>
    </w:p>
    <w:p w14:paraId="6E9D3991" w14:textId="77777777" w:rsidR="00E250FE" w:rsidRPr="009A2890" w:rsidRDefault="00E250FE" w:rsidP="009A2890">
      <w:pPr>
        <w:spacing w:after="0" w:line="240" w:lineRule="auto"/>
        <w:jc w:val="both"/>
        <w:rPr>
          <w:rFonts w:ascii="Montserrat" w:eastAsia="Times New Roman" w:hAnsi="Montserrat" w:cs="Times New Roman"/>
          <w:color w:val="222222"/>
          <w:sz w:val="16"/>
          <w:szCs w:val="16"/>
          <w:lang w:eastAsia="fr-FR"/>
        </w:rPr>
      </w:pPr>
      <w:r w:rsidRPr="009A2890">
        <w:rPr>
          <w:rFonts w:ascii="Montserrat" w:eastAsia="Times New Roman" w:hAnsi="Montserrat" w:cs="Times New Roman"/>
          <w:color w:val="222222"/>
          <w:sz w:val="16"/>
          <w:szCs w:val="16"/>
          <w:lang w:eastAsia="fr-FR"/>
        </w:rPr>
        <w:t>Par voie de conséquence, tout retard raisonnable dans la livraison des produits ne pourra pas donner lieu au profit de l'acheteur à :</w:t>
      </w:r>
    </w:p>
    <w:p w14:paraId="721EF32B" w14:textId="21B1B9F2" w:rsidR="00560064" w:rsidRPr="00560064" w:rsidRDefault="00F00EF0" w:rsidP="00560064">
      <w:pPr>
        <w:spacing w:after="0" w:line="240" w:lineRule="auto"/>
        <w:jc w:val="both"/>
        <w:rPr>
          <w:rFonts w:ascii="Montserrat" w:eastAsia="Times New Roman" w:hAnsi="Montserrat" w:cs="Times New Roman"/>
          <w:color w:val="222222"/>
          <w:sz w:val="16"/>
          <w:szCs w:val="16"/>
          <w:lang w:eastAsia="fr-FR"/>
        </w:rPr>
      </w:pPr>
      <w:r w:rsidRPr="00560064">
        <w:rPr>
          <w:rFonts w:ascii="Montserrat" w:eastAsia="Times New Roman" w:hAnsi="Montserrat" w:cs="Times New Roman"/>
          <w:color w:val="222222"/>
          <w:sz w:val="16"/>
          <w:szCs w:val="16"/>
          <w:lang w:eastAsia="fr-FR"/>
        </w:rPr>
        <w:t>L’allocation</w:t>
      </w:r>
      <w:r w:rsidR="00E250FE" w:rsidRPr="00560064">
        <w:rPr>
          <w:rFonts w:ascii="Montserrat" w:eastAsia="Times New Roman" w:hAnsi="Montserrat" w:cs="Times New Roman"/>
          <w:color w:val="222222"/>
          <w:sz w:val="16"/>
          <w:szCs w:val="16"/>
          <w:lang w:eastAsia="fr-FR"/>
        </w:rPr>
        <w:t xml:space="preserve"> de dommages et intérêts</w:t>
      </w:r>
      <w:r w:rsidR="00560064">
        <w:rPr>
          <w:rFonts w:ascii="Montserrat" w:eastAsia="Times New Roman" w:hAnsi="Montserrat" w:cs="Times New Roman"/>
          <w:color w:val="222222"/>
          <w:sz w:val="16"/>
          <w:szCs w:val="16"/>
          <w:lang w:eastAsia="fr-FR"/>
        </w:rPr>
        <w:t xml:space="preserve"> ou</w:t>
      </w:r>
      <w:r w:rsidR="00560064" w:rsidRPr="00560064">
        <w:rPr>
          <w:rFonts w:ascii="Montserrat" w:eastAsia="Times New Roman" w:hAnsi="Montserrat" w:cs="Times New Roman"/>
          <w:color w:val="222222"/>
          <w:sz w:val="16"/>
          <w:szCs w:val="16"/>
          <w:lang w:eastAsia="fr-FR"/>
        </w:rPr>
        <w:t xml:space="preserve"> l</w:t>
      </w:r>
      <w:r w:rsidRPr="00560064">
        <w:rPr>
          <w:rFonts w:ascii="Montserrat" w:eastAsia="Times New Roman" w:hAnsi="Montserrat" w:cs="Times New Roman"/>
          <w:color w:val="222222"/>
          <w:sz w:val="16"/>
          <w:szCs w:val="16"/>
          <w:lang w:eastAsia="fr-FR"/>
        </w:rPr>
        <w:t>’annulation</w:t>
      </w:r>
      <w:r w:rsidR="00E250FE" w:rsidRPr="00560064">
        <w:rPr>
          <w:rFonts w:ascii="Montserrat" w:eastAsia="Times New Roman" w:hAnsi="Montserrat" w:cs="Times New Roman"/>
          <w:color w:val="222222"/>
          <w:sz w:val="16"/>
          <w:szCs w:val="16"/>
          <w:lang w:eastAsia="fr-FR"/>
        </w:rPr>
        <w:t xml:space="preserve"> de la commande</w:t>
      </w:r>
      <w:r w:rsidR="00560064">
        <w:rPr>
          <w:rFonts w:ascii="Montserrat" w:eastAsia="Times New Roman" w:hAnsi="Montserrat" w:cs="Times New Roman"/>
          <w:color w:val="222222"/>
          <w:sz w:val="16"/>
          <w:szCs w:val="16"/>
          <w:lang w:eastAsia="fr-FR"/>
        </w:rPr>
        <w:t>.</w:t>
      </w:r>
    </w:p>
    <w:p w14:paraId="1D4E0FF1" w14:textId="752D9E4D" w:rsidR="00E250FE" w:rsidRPr="00560064" w:rsidRDefault="00E250FE" w:rsidP="00560064">
      <w:pPr>
        <w:spacing w:after="0" w:line="240" w:lineRule="auto"/>
        <w:jc w:val="both"/>
        <w:rPr>
          <w:rFonts w:ascii="Montserrat" w:eastAsia="Times New Roman" w:hAnsi="Montserrat" w:cs="Times New Roman"/>
          <w:color w:val="222222"/>
          <w:sz w:val="16"/>
          <w:szCs w:val="16"/>
          <w:lang w:eastAsia="fr-FR"/>
        </w:rPr>
      </w:pPr>
      <w:r w:rsidRPr="00560064">
        <w:rPr>
          <w:rFonts w:ascii="Montserrat" w:eastAsia="Times New Roman" w:hAnsi="Montserrat" w:cs="Times New Roman"/>
          <w:color w:val="222222"/>
          <w:sz w:val="16"/>
          <w:szCs w:val="16"/>
          <w:lang w:eastAsia="fr-FR"/>
        </w:rPr>
        <w:t>Le risque du transport est supporté en totalité par l'acheteur.</w:t>
      </w:r>
    </w:p>
    <w:p w14:paraId="56C64706" w14:textId="77777777" w:rsidR="00E250FE" w:rsidRPr="009A2890" w:rsidRDefault="00E250FE" w:rsidP="009A2890">
      <w:pPr>
        <w:spacing w:after="0" w:line="240" w:lineRule="auto"/>
        <w:jc w:val="both"/>
        <w:rPr>
          <w:rFonts w:ascii="Montserrat" w:eastAsia="Times New Roman" w:hAnsi="Montserrat" w:cs="Times New Roman"/>
          <w:color w:val="222222"/>
          <w:sz w:val="16"/>
          <w:szCs w:val="16"/>
          <w:lang w:eastAsia="fr-FR"/>
        </w:rPr>
      </w:pPr>
      <w:r w:rsidRPr="009A2890">
        <w:rPr>
          <w:rFonts w:ascii="Montserrat" w:eastAsia="Times New Roman" w:hAnsi="Montserrat" w:cs="Times New Roman"/>
          <w:color w:val="222222"/>
          <w:sz w:val="16"/>
          <w:szCs w:val="16"/>
          <w:lang w:eastAsia="fr-FR"/>
        </w:rPr>
        <w:t>En cas de marchandises manquantes ou détériorées lors du transport, l'acheteur devra formuler toutes les réserves nécessaires sur le bon de commande à réception desdites marchandises. Ces réserves devront être, en outre, confirmées par écrit dans les cinq jours suivant la livraison, par courrier recommandé AR adressé à la société.</w:t>
      </w:r>
    </w:p>
    <w:p w14:paraId="0F9F8D0C" w14:textId="77777777" w:rsidR="00E250FE" w:rsidRPr="009A2890" w:rsidRDefault="00E250FE" w:rsidP="009A2890">
      <w:pPr>
        <w:spacing w:before="120" w:after="0" w:line="240" w:lineRule="auto"/>
        <w:jc w:val="both"/>
        <w:outlineLvl w:val="1"/>
        <w:rPr>
          <w:rFonts w:ascii="Montserrat" w:eastAsia="Times New Roman" w:hAnsi="Montserrat" w:cs="Times New Roman"/>
          <w:b/>
          <w:bCs/>
          <w:color w:val="222222"/>
          <w:sz w:val="28"/>
          <w:szCs w:val="28"/>
          <w:lang w:eastAsia="fr-FR"/>
        </w:rPr>
      </w:pPr>
      <w:r w:rsidRPr="009A2890">
        <w:rPr>
          <w:rFonts w:ascii="Montserrat" w:eastAsia="Times New Roman" w:hAnsi="Montserrat" w:cs="Times New Roman"/>
          <w:b/>
          <w:bCs/>
          <w:color w:val="222222"/>
          <w:sz w:val="28"/>
          <w:szCs w:val="28"/>
          <w:lang w:eastAsia="fr-FR"/>
        </w:rPr>
        <w:t>Clause n° 10 : Force majeure</w:t>
      </w:r>
    </w:p>
    <w:p w14:paraId="76F2ACFE" w14:textId="58B81FCD" w:rsidR="00E250FE" w:rsidRPr="009A2890" w:rsidRDefault="00E250FE" w:rsidP="009A2890">
      <w:pPr>
        <w:spacing w:before="120" w:after="0" w:line="240" w:lineRule="auto"/>
        <w:jc w:val="both"/>
        <w:rPr>
          <w:rFonts w:ascii="Montserrat" w:eastAsia="Times New Roman" w:hAnsi="Montserrat" w:cs="Times New Roman"/>
          <w:color w:val="222222"/>
          <w:sz w:val="16"/>
          <w:szCs w:val="16"/>
          <w:lang w:eastAsia="fr-FR"/>
        </w:rPr>
      </w:pPr>
      <w:r w:rsidRPr="009A2890">
        <w:rPr>
          <w:rFonts w:ascii="Montserrat" w:eastAsia="Times New Roman" w:hAnsi="Montserrat" w:cs="Times New Roman"/>
          <w:color w:val="222222"/>
          <w:sz w:val="16"/>
          <w:szCs w:val="16"/>
          <w:lang w:eastAsia="fr-FR"/>
        </w:rPr>
        <w:t xml:space="preserve">La responsabilité de la société ... (dénomination sociale) ne pourra pas être mise en </w:t>
      </w:r>
      <w:r w:rsidR="00F00EF0" w:rsidRPr="009A2890">
        <w:rPr>
          <w:rFonts w:ascii="Montserrat" w:eastAsia="Times New Roman" w:hAnsi="Montserrat" w:cs="Times New Roman"/>
          <w:color w:val="222222"/>
          <w:sz w:val="16"/>
          <w:szCs w:val="16"/>
          <w:lang w:eastAsia="fr-FR"/>
        </w:rPr>
        <w:t>œuvre</w:t>
      </w:r>
      <w:r w:rsidRPr="009A2890">
        <w:rPr>
          <w:rFonts w:ascii="Montserrat" w:eastAsia="Times New Roman" w:hAnsi="Montserrat" w:cs="Times New Roman"/>
          <w:color w:val="222222"/>
          <w:sz w:val="16"/>
          <w:szCs w:val="16"/>
          <w:lang w:eastAsia="fr-FR"/>
        </w:rPr>
        <w:t xml:space="preserve"> si la non-exécution ou le retard dans l'exécution de l'une de ses obligations décrites dans les présentes conditions générales de vente découle d'un cas de force majeure. À ce titre, la force majeure s'entend de tout événement extérieur, imprévisible et irrésistible au sens de l'article 1148 du Code civil.</w:t>
      </w:r>
    </w:p>
    <w:p w14:paraId="56E38FD9" w14:textId="77777777" w:rsidR="00E250FE" w:rsidRPr="009A2890" w:rsidRDefault="00E250FE" w:rsidP="009A2890">
      <w:pPr>
        <w:spacing w:before="120" w:after="0" w:line="240" w:lineRule="auto"/>
        <w:jc w:val="both"/>
        <w:outlineLvl w:val="1"/>
        <w:rPr>
          <w:rFonts w:ascii="Montserrat" w:eastAsia="Times New Roman" w:hAnsi="Montserrat" w:cs="Times New Roman"/>
          <w:b/>
          <w:bCs/>
          <w:color w:val="222222"/>
          <w:sz w:val="28"/>
          <w:szCs w:val="28"/>
          <w:lang w:eastAsia="fr-FR"/>
        </w:rPr>
      </w:pPr>
      <w:r w:rsidRPr="009A2890">
        <w:rPr>
          <w:rFonts w:ascii="Montserrat" w:eastAsia="Times New Roman" w:hAnsi="Montserrat" w:cs="Times New Roman"/>
          <w:b/>
          <w:bCs/>
          <w:color w:val="222222"/>
          <w:sz w:val="28"/>
          <w:szCs w:val="28"/>
          <w:lang w:eastAsia="fr-FR"/>
        </w:rPr>
        <w:t>Clause n° 11 : Tribunal compétent</w:t>
      </w:r>
    </w:p>
    <w:p w14:paraId="209A87BF" w14:textId="738BF487" w:rsidR="00E250FE" w:rsidRPr="009A2890" w:rsidRDefault="00E250FE" w:rsidP="009A2890">
      <w:pPr>
        <w:spacing w:before="120" w:after="0" w:line="240" w:lineRule="auto"/>
        <w:jc w:val="both"/>
        <w:rPr>
          <w:rFonts w:ascii="Montserrat" w:eastAsia="Times New Roman" w:hAnsi="Montserrat" w:cs="Times New Roman"/>
          <w:color w:val="222222"/>
          <w:sz w:val="16"/>
          <w:szCs w:val="16"/>
          <w:lang w:eastAsia="fr-FR"/>
        </w:rPr>
      </w:pPr>
      <w:r w:rsidRPr="009A2890">
        <w:rPr>
          <w:rFonts w:ascii="Montserrat" w:eastAsia="Times New Roman" w:hAnsi="Montserrat" w:cs="Times New Roman"/>
          <w:color w:val="222222"/>
          <w:sz w:val="16"/>
          <w:szCs w:val="16"/>
          <w:lang w:eastAsia="fr-FR"/>
        </w:rPr>
        <w:t>Tout litige relatif à l'interprétation et à l'exécution des présentes conditions générales de vente est soumis au droit français.</w:t>
      </w:r>
      <w:r w:rsidR="00560064">
        <w:rPr>
          <w:rFonts w:ascii="Montserrat" w:eastAsia="Times New Roman" w:hAnsi="Montserrat" w:cs="Times New Roman"/>
          <w:color w:val="222222"/>
          <w:sz w:val="16"/>
          <w:szCs w:val="16"/>
          <w:lang w:eastAsia="fr-FR"/>
        </w:rPr>
        <w:t xml:space="preserve"> </w:t>
      </w:r>
      <w:r w:rsidRPr="009A2890">
        <w:rPr>
          <w:rFonts w:ascii="Montserrat" w:eastAsia="Times New Roman" w:hAnsi="Montserrat" w:cs="Times New Roman"/>
          <w:color w:val="222222"/>
          <w:sz w:val="16"/>
          <w:szCs w:val="16"/>
          <w:lang w:eastAsia="fr-FR"/>
        </w:rPr>
        <w:t>À défaut de résolution amiable, le litige sera porté devant le Tribunal de commerce ... (lieu du siège social).</w:t>
      </w:r>
    </w:p>
    <w:p w14:paraId="539301FC" w14:textId="10F18C99" w:rsidR="00E250FE" w:rsidRDefault="00E250FE" w:rsidP="009A2890">
      <w:pPr>
        <w:spacing w:before="120" w:after="0" w:line="240" w:lineRule="auto"/>
        <w:jc w:val="both"/>
        <w:rPr>
          <w:rFonts w:ascii="Montserrat" w:eastAsia="Times New Roman" w:hAnsi="Montserrat" w:cs="Times New Roman"/>
          <w:color w:val="222222"/>
          <w:sz w:val="16"/>
          <w:szCs w:val="16"/>
          <w:lang w:eastAsia="fr-FR"/>
        </w:rPr>
      </w:pPr>
      <w:r w:rsidRPr="009A2890">
        <w:rPr>
          <w:rFonts w:ascii="Montserrat" w:eastAsia="Times New Roman" w:hAnsi="Montserrat" w:cs="Times New Roman"/>
          <w:color w:val="222222"/>
          <w:sz w:val="16"/>
          <w:szCs w:val="16"/>
          <w:lang w:eastAsia="fr-FR"/>
        </w:rPr>
        <w:t>Fait à ... (ville), le ... (date)</w:t>
      </w:r>
    </w:p>
    <w:p w14:paraId="145B823C" w14:textId="6711BDE2" w:rsidR="00607072" w:rsidRPr="009A2890" w:rsidRDefault="00E250FE" w:rsidP="009A2890">
      <w:pPr>
        <w:spacing w:before="120" w:after="0" w:line="240" w:lineRule="auto"/>
        <w:jc w:val="both"/>
        <w:rPr>
          <w:rFonts w:ascii="Montserrat" w:eastAsia="Times New Roman" w:hAnsi="Montserrat" w:cs="Times New Roman"/>
          <w:color w:val="222222"/>
          <w:sz w:val="16"/>
          <w:szCs w:val="16"/>
          <w:lang w:eastAsia="fr-FR"/>
        </w:rPr>
      </w:pPr>
      <w:r w:rsidRPr="009A2890">
        <w:rPr>
          <w:rFonts w:ascii="Montserrat" w:eastAsia="Times New Roman" w:hAnsi="Montserrat" w:cs="Times New Roman"/>
          <w:color w:val="222222"/>
          <w:sz w:val="16"/>
          <w:szCs w:val="16"/>
          <w:lang w:eastAsia="fr-FR"/>
        </w:rPr>
        <w:t>... (signature du client)</w:t>
      </w:r>
      <w:r w:rsidR="00560064">
        <w:rPr>
          <w:rFonts w:ascii="Montserrat" w:eastAsia="Times New Roman" w:hAnsi="Montserrat" w:cs="Times New Roman"/>
          <w:color w:val="222222"/>
          <w:sz w:val="16"/>
          <w:szCs w:val="16"/>
          <w:lang w:eastAsia="fr-FR"/>
        </w:rPr>
        <w:tab/>
      </w:r>
      <w:r w:rsidR="00560064">
        <w:rPr>
          <w:rFonts w:ascii="Montserrat" w:eastAsia="Times New Roman" w:hAnsi="Montserrat" w:cs="Times New Roman"/>
          <w:color w:val="222222"/>
          <w:sz w:val="16"/>
          <w:szCs w:val="16"/>
          <w:lang w:eastAsia="fr-FR"/>
        </w:rPr>
        <w:tab/>
      </w:r>
      <w:r w:rsidR="00560064">
        <w:rPr>
          <w:rFonts w:ascii="Montserrat" w:eastAsia="Times New Roman" w:hAnsi="Montserrat" w:cs="Times New Roman"/>
          <w:color w:val="222222"/>
          <w:sz w:val="16"/>
          <w:szCs w:val="16"/>
          <w:lang w:eastAsia="fr-FR"/>
        </w:rPr>
        <w:tab/>
      </w:r>
      <w:r w:rsidR="00560064">
        <w:rPr>
          <w:rFonts w:ascii="Montserrat" w:eastAsia="Times New Roman" w:hAnsi="Montserrat" w:cs="Times New Roman"/>
          <w:color w:val="222222"/>
          <w:sz w:val="16"/>
          <w:szCs w:val="16"/>
          <w:lang w:eastAsia="fr-FR"/>
        </w:rPr>
        <w:tab/>
      </w:r>
      <w:r w:rsidR="00560064" w:rsidRPr="009A2890">
        <w:rPr>
          <w:rFonts w:ascii="Montserrat" w:eastAsia="Times New Roman" w:hAnsi="Montserrat" w:cs="Times New Roman"/>
          <w:color w:val="222222"/>
          <w:sz w:val="16"/>
          <w:szCs w:val="16"/>
          <w:lang w:eastAsia="fr-FR"/>
        </w:rPr>
        <w:t>... (signature du représentant légal la société)</w:t>
      </w:r>
      <w:r w:rsidR="00560064" w:rsidRPr="009A2890">
        <w:rPr>
          <w:rFonts w:ascii="Montserrat" w:hAnsi="Montserrat"/>
          <w:noProof/>
          <w:sz w:val="16"/>
          <w:szCs w:val="16"/>
        </w:rPr>
        <mc:AlternateContent>
          <mc:Choice Requires="wps">
            <w:drawing>
              <wp:anchor distT="0" distB="0" distL="114300" distR="114300" simplePos="0" relativeHeight="251661312" behindDoc="0" locked="1" layoutInCell="1" allowOverlap="1" wp14:anchorId="2CDB4C64" wp14:editId="740E547E">
                <wp:simplePos x="0" y="0"/>
                <wp:positionH relativeFrom="page">
                  <wp:posOffset>0</wp:posOffset>
                </wp:positionH>
                <wp:positionV relativeFrom="page">
                  <wp:posOffset>3564255</wp:posOffset>
                </wp:positionV>
                <wp:extent cx="360000" cy="0"/>
                <wp:effectExtent l="0" t="0" r="0" b="0"/>
                <wp:wrapNone/>
                <wp:docPr id="17" name="Connecteur droit 17"/>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406FFCD" id="Connecteur droit 17"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80.65pt" to="28.3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BHtwQEAAOsDAAAOAAAAZHJzL2Uyb0RvYy54bWysU8tu2zAQvBfoPxC815JTNC0EyzkkSC99&#10;BG36ATS5tIiSXIJkLPnvu6RsOegDKIrqsOJjZ2ZntdrcTM6yA8Rk0Pd8vWo5Ay9RGb/v+bfH+1fv&#10;OEtZeCUseuj5ERK/2b58sRlDB1c4oFUQGZH41I2h50POoWuaJAdwIq0wgKdLjdGJTNu4b1QUI7E7&#10;21y17XUzYlQhooSU6PRuvuTbyq81yPxZ6wSZ2Z5TbbnGWOOuxGa7Ed0+ijAYeSpD/EMVThhPogvV&#10;nciCPUXzC5UzMmJCnVcSXYNaGwnVA7lZtz+5+TqIANULNSeFpU3p/9HKT4db/xCpDWNIXQoPsbiY&#10;dHTlTfWxqTbruDQLpswkHb6+bunhTJ6vmgsuxJTfAzpWFj23xhcbohOHDymTFqWeU8qx9SUmtEbd&#10;G2vrpgwA3NrIDoI+3W6/rgT2yX1ENZ+9fVP0Z7Y6LyW9cj9jIqXC3lzc1VU+WpiVv4BmRpGfWWAh&#10;mjXU9/VJwXrKLBBNFS6gtlb1R9Apt8CgDuPfApfsqog+L0BnPMbfqebpXKqe88+uZ6/F9g7VsX7r&#10;2g6aqNqt0/SXkX2+r/DLP7r9AQAA//8DAFBLAwQUAAYACAAAACEABJohbNwAAAAHAQAADwAAAGRy&#10;cy9kb3ducmV2LnhtbEyPQU/CQBCF7yb8h82YcJMtaAvWbgkxGM5COXgbumPb0J0t3S3Uf++amOhx&#10;3nt575tsPZpWXKl3jWUF81kEgri0uuFKQXF4e1iBcB5ZY2uZFHyRg3U+ucsw1fbG73Td+0qEEnYp&#10;Kqi971IpXVmTQTezHXHwPm1v0Iezr6Tu8RbKTSsXUZRIgw2HhRo7eq2pPO8Ho+BYFKvD84celrGr&#10;ni6X425x3u6Umt6PmxcQnkb/F4Yf/IAOeWA62YG1E62C8IhXECfzRxDBjpMliNOvIPNM/ufPvwEA&#10;AP//AwBQSwECLQAUAAYACAAAACEAtoM4kv4AAADhAQAAEwAAAAAAAAAAAAAAAAAAAAAAW0NvbnRl&#10;bnRfVHlwZXNdLnhtbFBLAQItABQABgAIAAAAIQA4/SH/1gAAAJQBAAALAAAAAAAAAAAAAAAAAC8B&#10;AABfcmVscy8ucmVsc1BLAQItABQABgAIAAAAIQBSPBHtwQEAAOsDAAAOAAAAAAAAAAAAAAAAAC4C&#10;AABkcnMvZTJvRG9jLnhtbFBLAQItABQABgAIAAAAIQAEmiFs3AAAAAcBAAAPAAAAAAAAAAAAAAAA&#10;ABsEAABkcnMvZG93bnJldi54bWxQSwUGAAAAAAQABADzAAAAJAUAAAAA&#10;" strokecolor="#bfbfbf [2412]" strokeweight=".5pt">
                <v:stroke joinstyle="miter"/>
                <w10:wrap anchorx="page" anchory="page"/>
                <w10:anchorlock/>
              </v:line>
            </w:pict>
          </mc:Fallback>
        </mc:AlternateContent>
      </w:r>
    </w:p>
    <w:sectPr w:rsidR="00607072" w:rsidRPr="009A2890" w:rsidSect="00560064">
      <w:headerReference w:type="even" r:id="rId7"/>
      <w:headerReference w:type="default" r:id="rId8"/>
      <w:footerReference w:type="even" r:id="rId9"/>
      <w:footerReference w:type="default" r:id="rId10"/>
      <w:headerReference w:type="first" r:id="rId11"/>
      <w:footerReference w:type="first" r:id="rId12"/>
      <w:pgSz w:w="11906" w:h="16838"/>
      <w:pgMar w:top="0" w:right="567" w:bottom="567"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18AE7" w14:textId="77777777" w:rsidR="00DE3EC3" w:rsidRDefault="00DE3EC3" w:rsidP="007B5BC6">
      <w:pPr>
        <w:spacing w:after="0" w:line="240" w:lineRule="auto"/>
      </w:pPr>
      <w:r>
        <w:separator/>
      </w:r>
    </w:p>
  </w:endnote>
  <w:endnote w:type="continuationSeparator" w:id="0">
    <w:p w14:paraId="5B825F3A" w14:textId="77777777" w:rsidR="00DE3EC3" w:rsidRDefault="00DE3EC3" w:rsidP="007B5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2000505000000020004"/>
    <w:charset w:val="00"/>
    <w:family w:val="auto"/>
    <w:pitch w:val="variable"/>
    <w:sig w:usb0="20000207" w:usb1="00000000" w:usb2="00000000" w:usb3="00000000" w:csb0="00000197"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85A26" w14:textId="77777777" w:rsidR="00261A55" w:rsidRDefault="00261A5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ADCE7" w14:textId="08F66994" w:rsidR="007E6902" w:rsidRDefault="007E6902"/>
  <w:p w14:paraId="022F86DF" w14:textId="77777777" w:rsidR="007B5BC6" w:rsidRDefault="007B5BC6" w:rsidP="0056006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0CE0E" w14:textId="77777777" w:rsidR="00261A55" w:rsidRDefault="00261A5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6DED5" w14:textId="77777777" w:rsidR="00DE3EC3" w:rsidRDefault="00DE3EC3" w:rsidP="007B5BC6">
      <w:pPr>
        <w:spacing w:after="0" w:line="240" w:lineRule="auto"/>
      </w:pPr>
      <w:r>
        <w:separator/>
      </w:r>
    </w:p>
  </w:footnote>
  <w:footnote w:type="continuationSeparator" w:id="0">
    <w:p w14:paraId="16083331" w14:textId="77777777" w:rsidR="00DE3EC3" w:rsidRDefault="00DE3EC3" w:rsidP="007B5B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5F88" w14:textId="77777777" w:rsidR="00261A55" w:rsidRDefault="00261A5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E78D0" w14:textId="1DEDE334" w:rsidR="009A2890" w:rsidRPr="00E250FE" w:rsidRDefault="009A2890" w:rsidP="009A2890">
    <w:pPr>
      <w:spacing w:after="0" w:line="240" w:lineRule="auto"/>
      <w:outlineLvl w:val="1"/>
      <w:rPr>
        <w:rFonts w:ascii="Montserrat" w:eastAsia="Times New Roman" w:hAnsi="Montserrat" w:cs="Times New Roman"/>
        <w:b/>
        <w:bCs/>
        <w:color w:val="222222"/>
        <w:sz w:val="48"/>
        <w:szCs w:val="48"/>
        <w:lang w:eastAsia="fr-FR"/>
      </w:rPr>
    </w:pPr>
    <w:r w:rsidRPr="00E250FE">
      <w:rPr>
        <w:rFonts w:ascii="Montserrat" w:eastAsia="Times New Roman" w:hAnsi="Montserrat" w:cs="Times New Roman"/>
        <w:b/>
        <w:bCs/>
        <w:color w:val="222222"/>
        <w:sz w:val="32"/>
        <w:szCs w:val="32"/>
        <w:u w:val="single"/>
        <w:bdr w:val="none" w:sz="0" w:space="0" w:color="auto" w:frame="1"/>
        <w:lang w:eastAsia="fr-FR"/>
      </w:rPr>
      <w:t>CONDITIONS GENERALES DE VENTE</w:t>
    </w:r>
  </w:p>
  <w:p w14:paraId="27179EAF" w14:textId="4A0862A2" w:rsidR="007B5BC6" w:rsidRDefault="00F031DF">
    <w:pPr>
      <w:pStyle w:val="En-tte"/>
    </w:pPr>
    <w:r>
      <w:rPr>
        <w:noProof/>
      </w:rPr>
      <mc:AlternateContent>
        <mc:Choice Requires="wps">
          <w:drawing>
            <wp:anchor distT="0" distB="0" distL="114300" distR="114300" simplePos="0" relativeHeight="251665408" behindDoc="0" locked="0" layoutInCell="1" allowOverlap="1" wp14:anchorId="0B98DBF1" wp14:editId="023A7190">
              <wp:simplePos x="0" y="0"/>
              <wp:positionH relativeFrom="column">
                <wp:posOffset>-720090</wp:posOffset>
              </wp:positionH>
              <wp:positionV relativeFrom="paragraph">
                <wp:posOffset>194992</wp:posOffset>
              </wp:positionV>
              <wp:extent cx="7554464" cy="25637"/>
              <wp:effectExtent l="0" t="0" r="27940" b="31750"/>
              <wp:wrapNone/>
              <wp:docPr id="1" name="Connecteur droit 1"/>
              <wp:cNvGraphicFramePr/>
              <a:graphic xmlns:a="http://schemas.openxmlformats.org/drawingml/2006/main">
                <a:graphicData uri="http://schemas.microsoft.com/office/word/2010/wordprocessingShape">
                  <wps:wsp>
                    <wps:cNvCnPr/>
                    <wps:spPr>
                      <a:xfrm flipV="1">
                        <a:off x="0" y="0"/>
                        <a:ext cx="7554464" cy="25637"/>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838222" id="Connecteur droit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7pt,15.35pt" to="538.1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T+qQEAAJYDAAAOAAAAZHJzL2Uyb0RvYy54bWysU8lu2zAQvRfoPxC815Jd2wkEyzkkSC5F&#10;G3TJnaGGFlFuIFlL/vsOR7ZSdDsUvRBc5r2Z92a4uxmtYUeISXvX8uWi5gyc9J12h5Z/+Xz/5pqz&#10;lIXrhPEOWn6CxG/2r1/thtDAyvfedBAZkrjUDKHlfc6hqaoke7AiLXwAh4/KRysyHuOh6qIYkN2a&#10;alXX22rwsQvRS0gJb++mR74nfqVA5g9KJcjMtBxry7RGWp/LWu13ojlEEXotz2WIf6jCCu0w6Ux1&#10;J7Jg36L+hcpqGX3yKi+kt5VXSksgDahmWf+k5lMvApAWNCeF2ab0/2jl++Ote4xowxBSk8JjLCpG&#10;FS1TRocn7CnpwkrZSLadZttgzEzi5dVms15v15xJfFtttm+viq3VRFPoQkz5AbxlZdNyo11RJRpx&#10;fJfyFHoJQdxLIbTLJwMl2LiPoJjuMOGK0DQjcGsiOwrsbvd1eU5LkQWitDEzqP476BxbYEBzMwMn&#10;A/6YbY6mjN7lGWi18/F3WfN4KVVN8RfVk9Yi+9l3J2oL2YHNJ0PPg1qm68czwV++0/47AAAA//8D&#10;AFBLAwQUAAYACAAAACEAY27wcN0AAAALAQAADwAAAGRycy9kb3ducmV2LnhtbEyPQW7CMBBF95V6&#10;B2uQugM7DSIojYNapKobNkAPYOIhjojHkW3AvX3Nql3OzNOf95tNsiO7oQ+DIwnFQgBD6pweqJfw&#10;ffycr4GFqEir0RFK+MEAm/b5qVG1dnfa4+0Qe5ZDKNRKgolxqjkPnUGrwsJNSPl2dt6qmEffc+3V&#10;PYfbkb8KseJWDZQ/GDXh1mB3OVytBLv9qnZuv05pF7wOH+cyGktSvszS+xuwiCn+wfDQz+rQZqeT&#10;u5IObJQwL4pymVkJpaiAPQhRrUpgp7xZVsDbhv/v0P4CAAD//wMAUEsBAi0AFAAGAAgAAAAhALaD&#10;OJL+AAAA4QEAABMAAAAAAAAAAAAAAAAAAAAAAFtDb250ZW50X1R5cGVzXS54bWxQSwECLQAUAAYA&#10;CAAAACEAOP0h/9YAAACUAQAACwAAAAAAAAAAAAAAAAAvAQAAX3JlbHMvLnJlbHNQSwECLQAUAAYA&#10;CAAAACEAJ/6U/qkBAACWAwAADgAAAAAAAAAAAAAAAAAuAgAAZHJzL2Uyb0RvYy54bWxQSwECLQAU&#10;AAYACAAAACEAY27wcN0AAAALAQAADwAAAAAAAAAAAAAAAAADBAAAZHJzL2Rvd25yZXYueG1sUEsF&#10;BgAAAAAEAAQA8wAAAA0FAAAAAA==&#10;" strokecolor="black [3200]"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48F41" w14:textId="77777777" w:rsidR="00261A55" w:rsidRDefault="00261A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B0D9E"/>
    <w:multiLevelType w:val="multilevel"/>
    <w:tmpl w:val="53AC7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0308B"/>
    <w:multiLevelType w:val="multilevel"/>
    <w:tmpl w:val="01AE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3335DD"/>
    <w:multiLevelType w:val="hybridMultilevel"/>
    <w:tmpl w:val="5854FF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857B7D"/>
    <w:multiLevelType w:val="multilevel"/>
    <w:tmpl w:val="5F885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420E6F"/>
    <w:multiLevelType w:val="hybridMultilevel"/>
    <w:tmpl w:val="DFD47D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9A52E2"/>
    <w:multiLevelType w:val="hybridMultilevel"/>
    <w:tmpl w:val="F126BE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76308B"/>
    <w:multiLevelType w:val="hybridMultilevel"/>
    <w:tmpl w:val="0C7A0F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A31141"/>
    <w:multiLevelType w:val="multilevel"/>
    <w:tmpl w:val="34727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BA4F1A"/>
    <w:multiLevelType w:val="hybridMultilevel"/>
    <w:tmpl w:val="1CCE7E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755052B"/>
    <w:multiLevelType w:val="multilevel"/>
    <w:tmpl w:val="CA8C1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382B8C"/>
    <w:multiLevelType w:val="hybridMultilevel"/>
    <w:tmpl w:val="9BF8E0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6EA402F"/>
    <w:multiLevelType w:val="multilevel"/>
    <w:tmpl w:val="37DE8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6669134">
    <w:abstractNumId w:val="0"/>
  </w:num>
  <w:num w:numId="2" w16cid:durableId="955647799">
    <w:abstractNumId w:val="11"/>
  </w:num>
  <w:num w:numId="3" w16cid:durableId="153884389">
    <w:abstractNumId w:val="9"/>
  </w:num>
  <w:num w:numId="4" w16cid:durableId="92483605">
    <w:abstractNumId w:val="3"/>
  </w:num>
  <w:num w:numId="5" w16cid:durableId="1389383178">
    <w:abstractNumId w:val="1"/>
  </w:num>
  <w:num w:numId="6" w16cid:durableId="291442125">
    <w:abstractNumId w:val="7"/>
  </w:num>
  <w:num w:numId="7" w16cid:durableId="1562135343">
    <w:abstractNumId w:val="2"/>
  </w:num>
  <w:num w:numId="8" w16cid:durableId="338774696">
    <w:abstractNumId w:val="8"/>
  </w:num>
  <w:num w:numId="9" w16cid:durableId="1087456880">
    <w:abstractNumId w:val="10"/>
  </w:num>
  <w:num w:numId="10" w16cid:durableId="567154389">
    <w:abstractNumId w:val="6"/>
  </w:num>
  <w:num w:numId="11" w16cid:durableId="1127502667">
    <w:abstractNumId w:val="5"/>
  </w:num>
  <w:num w:numId="12" w16cid:durableId="1124033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3"/>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0FE"/>
    <w:rsid w:val="00031450"/>
    <w:rsid w:val="000A366A"/>
    <w:rsid w:val="000C75D9"/>
    <w:rsid w:val="00105F9D"/>
    <w:rsid w:val="001465A9"/>
    <w:rsid w:val="00261A55"/>
    <w:rsid w:val="00421741"/>
    <w:rsid w:val="00443300"/>
    <w:rsid w:val="00450A94"/>
    <w:rsid w:val="00560064"/>
    <w:rsid w:val="005802F6"/>
    <w:rsid w:val="00580F5D"/>
    <w:rsid w:val="005B68F8"/>
    <w:rsid w:val="005E1B7C"/>
    <w:rsid w:val="00607072"/>
    <w:rsid w:val="00636DC2"/>
    <w:rsid w:val="006A5E01"/>
    <w:rsid w:val="006F6BE6"/>
    <w:rsid w:val="007B5BC6"/>
    <w:rsid w:val="007E6902"/>
    <w:rsid w:val="007F202E"/>
    <w:rsid w:val="00821C72"/>
    <w:rsid w:val="00890971"/>
    <w:rsid w:val="00931803"/>
    <w:rsid w:val="009A2890"/>
    <w:rsid w:val="009D77FB"/>
    <w:rsid w:val="00A02BC7"/>
    <w:rsid w:val="00A339F2"/>
    <w:rsid w:val="00A852E4"/>
    <w:rsid w:val="00A86AAF"/>
    <w:rsid w:val="00A96C15"/>
    <w:rsid w:val="00B10382"/>
    <w:rsid w:val="00B2675C"/>
    <w:rsid w:val="00B85EAB"/>
    <w:rsid w:val="00BA4FBB"/>
    <w:rsid w:val="00BF7D35"/>
    <w:rsid w:val="00C41AC7"/>
    <w:rsid w:val="00CC3D26"/>
    <w:rsid w:val="00D53052"/>
    <w:rsid w:val="00DE3EC3"/>
    <w:rsid w:val="00E250FE"/>
    <w:rsid w:val="00F00EF0"/>
    <w:rsid w:val="00F031D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6DA0E"/>
  <w15:chartTrackingRefBased/>
  <w15:docId w15:val="{1DE52832-E9A5-4F66-944C-9AEFD3492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E250FE"/>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B5BC6"/>
    <w:pPr>
      <w:tabs>
        <w:tab w:val="center" w:pos="4536"/>
        <w:tab w:val="right" w:pos="9072"/>
      </w:tabs>
      <w:spacing w:after="0" w:line="240" w:lineRule="auto"/>
    </w:pPr>
  </w:style>
  <w:style w:type="character" w:customStyle="1" w:styleId="En-tteCar">
    <w:name w:val="En-tête Car"/>
    <w:basedOn w:val="Policepardfaut"/>
    <w:link w:val="En-tte"/>
    <w:uiPriority w:val="99"/>
    <w:rsid w:val="007B5BC6"/>
  </w:style>
  <w:style w:type="paragraph" w:styleId="Pieddepage">
    <w:name w:val="footer"/>
    <w:basedOn w:val="Normal"/>
    <w:link w:val="PieddepageCar"/>
    <w:uiPriority w:val="99"/>
    <w:unhideWhenUsed/>
    <w:rsid w:val="007B5BC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B5BC6"/>
  </w:style>
  <w:style w:type="paragraph" w:styleId="Textedebulles">
    <w:name w:val="Balloon Text"/>
    <w:basedOn w:val="Normal"/>
    <w:link w:val="TextedebullesCar"/>
    <w:uiPriority w:val="99"/>
    <w:semiHidden/>
    <w:unhideWhenUsed/>
    <w:rsid w:val="0089097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90971"/>
    <w:rPr>
      <w:rFonts w:ascii="Segoe UI" w:hAnsi="Segoe UI" w:cs="Segoe UI"/>
      <w:sz w:val="18"/>
      <w:szCs w:val="18"/>
    </w:rPr>
  </w:style>
  <w:style w:type="table" w:styleId="Grilledutableau">
    <w:name w:val="Table Grid"/>
    <w:basedOn w:val="TableauNormal"/>
    <w:uiPriority w:val="39"/>
    <w:rsid w:val="000C75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E250FE"/>
    <w:rPr>
      <w:rFonts w:ascii="Times New Roman" w:eastAsia="Times New Roman" w:hAnsi="Times New Roman" w:cs="Times New Roman"/>
      <w:b/>
      <w:bCs/>
      <w:sz w:val="36"/>
      <w:szCs w:val="36"/>
      <w:lang w:eastAsia="fr-FR"/>
    </w:rPr>
  </w:style>
  <w:style w:type="character" w:styleId="lev">
    <w:name w:val="Strong"/>
    <w:basedOn w:val="Policepardfaut"/>
    <w:uiPriority w:val="22"/>
    <w:qFormat/>
    <w:rsid w:val="00E250FE"/>
    <w:rPr>
      <w:b/>
      <w:bCs/>
    </w:rPr>
  </w:style>
  <w:style w:type="paragraph" w:styleId="NormalWeb">
    <w:name w:val="Normal (Web)"/>
    <w:basedOn w:val="Normal"/>
    <w:uiPriority w:val="99"/>
    <w:semiHidden/>
    <w:unhideWhenUsed/>
    <w:rsid w:val="00E250F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info-bubble">
    <w:name w:val="info-bubble"/>
    <w:basedOn w:val="Policepardfaut"/>
    <w:rsid w:val="00E250FE"/>
  </w:style>
  <w:style w:type="character" w:customStyle="1" w:styleId="secondary-text">
    <w:name w:val="secondary-text"/>
    <w:basedOn w:val="Policepardfaut"/>
    <w:rsid w:val="00E250FE"/>
  </w:style>
  <w:style w:type="paragraph" w:styleId="Paragraphedeliste">
    <w:name w:val="List Paragraph"/>
    <w:basedOn w:val="Normal"/>
    <w:uiPriority w:val="34"/>
    <w:qFormat/>
    <w:rsid w:val="004433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178642">
      <w:bodyDiv w:val="1"/>
      <w:marLeft w:val="0"/>
      <w:marRight w:val="0"/>
      <w:marTop w:val="0"/>
      <w:marBottom w:val="0"/>
      <w:divBdr>
        <w:top w:val="none" w:sz="0" w:space="0" w:color="auto"/>
        <w:left w:val="none" w:sz="0" w:space="0" w:color="auto"/>
        <w:bottom w:val="none" w:sz="0" w:space="0" w:color="auto"/>
        <w:right w:val="none" w:sz="0" w:space="0" w:color="auto"/>
      </w:divBdr>
      <w:divsChild>
        <w:div w:id="17708080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es%20documents\Mod&#232;les%20Office%20personnalis&#233;s\Persoword.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Persoword</Template>
  <TotalTime>29</TotalTime>
  <Pages>1</Pages>
  <Words>803</Words>
  <Characters>4422</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vincentb74</dc:creator>
  <cp:keywords/>
  <dc:description/>
  <cp:lastModifiedBy>vincent bourdeyron</cp:lastModifiedBy>
  <cp:revision>5</cp:revision>
  <cp:lastPrinted>2019-04-26T10:39:00Z</cp:lastPrinted>
  <dcterms:created xsi:type="dcterms:W3CDTF">2023-08-04T14:20:00Z</dcterms:created>
  <dcterms:modified xsi:type="dcterms:W3CDTF">2023-08-18T15:12:00Z</dcterms:modified>
</cp:coreProperties>
</file>